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36F76791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675671">
        <w:rPr>
          <w:rFonts w:ascii="Cambria Math" w:hAnsi="Cambria Math"/>
          <w:b/>
          <w:bCs/>
          <w:color w:val="000000"/>
          <w:spacing w:val="-2"/>
        </w:rPr>
        <w:t>6</w:t>
      </w:r>
    </w:p>
    <w:p w14:paraId="5EFEBD3E" w14:textId="77777777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BAA8EAE" w14:textId="6641ADFC" w:rsidR="0051673A" w:rsidRPr="007237B9" w:rsidRDefault="007237B9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  <w:r w:rsidRPr="007237B9">
        <w:rPr>
          <w:rFonts w:ascii="Cambria" w:hAnsi="Cambria"/>
          <w:b/>
          <w:bCs/>
          <w:caps/>
        </w:rPr>
        <w:t>Dostawa sprzętu do pomiaru oraz analizy masy ciała</w:t>
      </w:r>
    </w:p>
    <w:tbl>
      <w:tblPr>
        <w:tblW w:w="94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"/>
        <w:gridCol w:w="1984"/>
        <w:gridCol w:w="851"/>
        <w:gridCol w:w="708"/>
        <w:gridCol w:w="709"/>
        <w:gridCol w:w="1134"/>
        <w:gridCol w:w="1559"/>
        <w:gridCol w:w="2127"/>
      </w:tblGrid>
      <w:tr w:rsidR="007237B9" w:rsidRPr="005E49FE" w14:paraId="3517A146" w14:textId="74470915" w:rsidTr="007237B9">
        <w:trPr>
          <w:trHeight w:val="506"/>
        </w:trPr>
        <w:tc>
          <w:tcPr>
            <w:tcW w:w="3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84D8035" w14:textId="7559B815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8"/>
                <w:szCs w:val="18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8"/>
                <w:szCs w:val="18"/>
              </w:rPr>
              <w:t>Lp.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681AB44F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8"/>
                <w:szCs w:val="18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8"/>
                <w:szCs w:val="18"/>
              </w:rPr>
              <w:t>Przedmiot</w:t>
            </w:r>
            <w:r w:rsidRPr="007237B9">
              <w:rPr>
                <w:rFonts w:ascii="Cambria Math" w:hAnsi="Cambria Math" w:cs="Times New Roman"/>
                <w:b/>
                <w:caps/>
                <w:sz w:val="18"/>
                <w:szCs w:val="18"/>
              </w:rPr>
              <w:br/>
              <w:t>zamówienia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5942B3" w14:textId="25E1D88D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8"/>
                <w:szCs w:val="18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647C947C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Jedn.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7237B9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5448EACD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Wartość brutto</w:t>
            </w:r>
            <w:r w:rsidRPr="007237B9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347120" w14:textId="78208FEB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20"/>
                <w:szCs w:val="20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7237B9" w:rsidRPr="005E49FE" w14:paraId="2BBD8B64" w14:textId="4AE4B443" w:rsidTr="007237B9">
        <w:trPr>
          <w:trHeight w:val="476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64E2" w14:textId="653A88AF" w:rsidR="007237B9" w:rsidRPr="007237B9" w:rsidRDefault="007237B9" w:rsidP="00283365">
            <w:pPr>
              <w:spacing w:after="0" w:line="240" w:lineRule="auto"/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203C28A1" w:rsidR="007237B9" w:rsidRPr="007237B9" w:rsidRDefault="007237B9" w:rsidP="00283365">
            <w:pPr>
              <w:spacing w:after="0" w:line="240" w:lineRule="auto"/>
              <w:rPr>
                <w:rFonts w:ascii="Cambria Math" w:hAnsi="Cambria Math"/>
                <w:sz w:val="20"/>
                <w:szCs w:val="20"/>
              </w:rPr>
            </w:pPr>
            <w:r w:rsidRPr="007237B9">
              <w:rPr>
                <w:rFonts w:ascii="Cambria Math" w:hAnsi="Cambria Math"/>
                <w:sz w:val="20"/>
                <w:szCs w:val="20"/>
              </w:rPr>
              <w:t>Waga z analizatorem masy ciała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5F09" w14:textId="77777777" w:rsidR="007237B9" w:rsidRPr="005E49FE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6D6084D9" w:rsidR="007237B9" w:rsidRPr="005E49FE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BAF028A" w:rsidR="007237B9" w:rsidRPr="005E49FE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7237B9" w:rsidRPr="005E49FE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7237B9" w:rsidRPr="005E49FE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4DCC" w14:textId="77777777" w:rsidR="007237B9" w:rsidRPr="005E49FE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7237B9" w:rsidRPr="005E49FE" w14:paraId="2B53B0CF" w14:textId="4B8974AF" w:rsidTr="007237B9">
        <w:trPr>
          <w:trHeight w:val="356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55CC" w14:textId="119A9198" w:rsidR="007237B9" w:rsidRPr="007237B9" w:rsidRDefault="007237B9" w:rsidP="00283365">
            <w:pPr>
              <w:rPr>
                <w:rFonts w:ascii="Cambria Math" w:hAnsi="Cambria Math"/>
                <w:color w:val="000000"/>
                <w:sz w:val="20"/>
                <w:szCs w:val="20"/>
              </w:rPr>
            </w:pPr>
            <w:r>
              <w:rPr>
                <w:rFonts w:ascii="Cambria Math" w:hAnsi="Cambria Math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58E9" w14:textId="00FDF504" w:rsidR="007237B9" w:rsidRPr="007237B9" w:rsidRDefault="007237B9" w:rsidP="00283365">
            <w:pPr>
              <w:rPr>
                <w:rFonts w:ascii="Cambria Math" w:hAnsi="Cambria Math"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/>
                <w:color w:val="000000"/>
                <w:sz w:val="20"/>
                <w:szCs w:val="20"/>
              </w:rPr>
              <w:t>Elektroniczna waga dla niemowląt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B1E2" w14:textId="77777777" w:rsidR="007237B9" w:rsidRPr="005E49FE" w:rsidRDefault="007237B9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D789" w14:textId="56ABACD1" w:rsidR="007237B9" w:rsidRPr="005E49FE" w:rsidRDefault="007237B9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6408" w14:textId="4C7288AD" w:rsidR="007237B9" w:rsidRPr="005E49FE" w:rsidRDefault="007237B9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E360" w14:textId="77777777" w:rsidR="007237B9" w:rsidRPr="005E49FE" w:rsidRDefault="007237B9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87E2" w14:textId="77777777" w:rsidR="007237B9" w:rsidRPr="005E49FE" w:rsidRDefault="007237B9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34CA" w14:textId="77777777" w:rsidR="007237B9" w:rsidRPr="005E49FE" w:rsidRDefault="007237B9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7237B9" w:rsidRPr="005E49FE" w14:paraId="52A34224" w14:textId="1A4C13B5" w:rsidTr="007237B9">
        <w:trPr>
          <w:trHeight w:val="365"/>
        </w:trPr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37AF96" w14:textId="28E1EA6B" w:rsidR="007237B9" w:rsidRPr="005E49FE" w:rsidRDefault="007237B9" w:rsidP="007237B9">
            <w:pPr>
              <w:pStyle w:val="Zawartotabeli"/>
              <w:snapToGrid w:val="0"/>
              <w:jc w:val="right"/>
              <w:rPr>
                <w:rFonts w:ascii="Cambria Math" w:hAnsi="Cambria Math" w:cs="Times New Roman"/>
                <w:b/>
                <w:bCs/>
                <w:sz w:val="22"/>
                <w:szCs w:val="22"/>
              </w:rPr>
            </w:pPr>
            <w:r w:rsidRPr="005E49FE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7237B9" w:rsidRPr="005E49FE" w:rsidRDefault="007237B9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7237B9" w:rsidRPr="005E49FE" w:rsidRDefault="007237B9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9CD700" w14:textId="77777777" w:rsidR="007237B9" w:rsidRPr="005E49FE" w:rsidRDefault="007237B9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5E49FE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5245"/>
        <w:gridCol w:w="1559"/>
        <w:gridCol w:w="2127"/>
      </w:tblGrid>
      <w:tr w:rsidR="006A51D7" w:rsidRPr="00527E8F" w14:paraId="25A3D9DB" w14:textId="77777777" w:rsidTr="007237B9">
        <w:tc>
          <w:tcPr>
            <w:tcW w:w="454" w:type="dxa"/>
            <w:vAlign w:val="center"/>
          </w:tcPr>
          <w:p w14:paraId="0F2669AC" w14:textId="77777777" w:rsidR="0051673A" w:rsidRPr="00527E8F" w:rsidRDefault="0051673A" w:rsidP="0051673A">
            <w:pPr>
              <w:spacing w:after="0" w:line="480" w:lineRule="auto"/>
              <w:rPr>
                <w:rFonts w:ascii="Cambria Math" w:hAnsi="Cambria Math"/>
                <w:b/>
                <w:color w:val="000000"/>
                <w:spacing w:val="-2"/>
                <w:sz w:val="16"/>
                <w:szCs w:val="16"/>
              </w:rPr>
            </w:pPr>
            <w:r w:rsidRPr="00527E8F">
              <w:rPr>
                <w:rFonts w:ascii="Cambria Math" w:hAnsi="Cambria Math"/>
                <w:b/>
                <w:color w:val="000000"/>
                <w:sz w:val="16"/>
                <w:szCs w:val="16"/>
              </w:rPr>
              <w:t>LP.</w:t>
            </w:r>
          </w:p>
        </w:tc>
        <w:tc>
          <w:tcPr>
            <w:tcW w:w="5245" w:type="dxa"/>
            <w:vAlign w:val="center"/>
          </w:tcPr>
          <w:p w14:paraId="4FB0A03C" w14:textId="77777777" w:rsidR="0051673A" w:rsidRPr="00527E8F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/>
                <w:b/>
                <w:sz w:val="16"/>
                <w:szCs w:val="16"/>
              </w:rPr>
            </w:pPr>
            <w:r w:rsidRPr="00527E8F">
              <w:rPr>
                <w:rFonts w:ascii="Cambria Math" w:hAnsi="Cambria Math"/>
                <w:b/>
                <w:caps/>
                <w:color w:val="000000"/>
                <w:spacing w:val="-2"/>
                <w:sz w:val="16"/>
                <w:szCs w:val="16"/>
              </w:rPr>
              <w:t>Wymagane P</w:t>
            </w:r>
            <w:r w:rsidRPr="00527E8F">
              <w:rPr>
                <w:rFonts w:ascii="Cambria Math" w:hAnsi="Cambria Math"/>
                <w:b/>
                <w:color w:val="000000"/>
                <w:spacing w:val="-2"/>
                <w:sz w:val="16"/>
                <w:szCs w:val="16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527E8F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 Math" w:hAnsi="Cambria Math"/>
                <w:b/>
                <w:sz w:val="16"/>
                <w:szCs w:val="16"/>
              </w:rPr>
            </w:pPr>
            <w:r w:rsidRPr="00527E8F">
              <w:rPr>
                <w:rFonts w:ascii="Cambria Math" w:hAnsi="Cambria Math"/>
                <w:b/>
                <w:sz w:val="16"/>
                <w:szCs w:val="16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527E8F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 Math" w:hAnsi="Cambria Math"/>
                <w:b/>
                <w:sz w:val="16"/>
                <w:szCs w:val="16"/>
              </w:rPr>
            </w:pPr>
            <w:r w:rsidRPr="00527E8F">
              <w:rPr>
                <w:rFonts w:ascii="Cambria Math" w:hAnsi="Cambria Math"/>
                <w:b/>
                <w:caps/>
                <w:sz w:val="16"/>
                <w:szCs w:val="16"/>
              </w:rPr>
              <w:t>Potwierdzić (wpisując „TAK”)</w:t>
            </w:r>
            <w:r w:rsidR="005E49FE" w:rsidRPr="00527E8F">
              <w:rPr>
                <w:rFonts w:ascii="Cambria Math" w:hAnsi="Cambria Math"/>
                <w:b/>
                <w:caps/>
                <w:sz w:val="16"/>
                <w:szCs w:val="16"/>
              </w:rPr>
              <w:t xml:space="preserve"> </w:t>
            </w:r>
            <w:r w:rsidRPr="00527E8F">
              <w:rPr>
                <w:rFonts w:ascii="Cambria Math" w:hAnsi="Cambria Math"/>
                <w:b/>
                <w:caps/>
                <w:sz w:val="16"/>
                <w:szCs w:val="16"/>
              </w:rPr>
              <w:t>i podać/opisać ofertowany parametr</w:t>
            </w:r>
          </w:p>
        </w:tc>
      </w:tr>
      <w:tr w:rsidR="00BA1951" w:rsidRPr="005E49FE" w14:paraId="3DEF8FB3" w14:textId="77777777" w:rsidTr="00645482">
        <w:trPr>
          <w:trHeight w:val="337"/>
        </w:trPr>
        <w:tc>
          <w:tcPr>
            <w:tcW w:w="9385" w:type="dxa"/>
            <w:gridSpan w:val="4"/>
            <w:shd w:val="clear" w:color="auto" w:fill="F2F2F2" w:themeFill="background1" w:themeFillShade="F2"/>
            <w:vAlign w:val="center"/>
          </w:tcPr>
          <w:p w14:paraId="41859D47" w14:textId="7C0FCC13" w:rsidR="00BA1951" w:rsidRPr="00CA522D" w:rsidRDefault="00CA522D" w:rsidP="0003405A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Cambria Math" w:hAnsi="Cambria Math"/>
                <w:b/>
                <w:bCs/>
              </w:rPr>
            </w:pPr>
            <w:r w:rsidRPr="00CA522D">
              <w:rPr>
                <w:rFonts w:ascii="Cambria Math" w:hAnsi="Cambria Math"/>
                <w:b/>
                <w:bCs/>
              </w:rPr>
              <w:t>Waga z analizatorem masy ciała</w:t>
            </w:r>
          </w:p>
        </w:tc>
      </w:tr>
      <w:tr w:rsidR="004B26E8" w:rsidRPr="005E49FE" w14:paraId="0DAADA5B" w14:textId="77777777" w:rsidTr="007237B9">
        <w:trPr>
          <w:trHeight w:val="337"/>
        </w:trPr>
        <w:tc>
          <w:tcPr>
            <w:tcW w:w="454" w:type="dxa"/>
            <w:vAlign w:val="center"/>
          </w:tcPr>
          <w:p w14:paraId="21FE80CD" w14:textId="33ED52ED" w:rsidR="004B26E8" w:rsidRPr="004B26E8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vAlign w:val="center"/>
          </w:tcPr>
          <w:p w14:paraId="3BA001C1" w14:textId="77B9D813" w:rsidR="004B26E8" w:rsidRPr="007237B9" w:rsidRDefault="00CA522D" w:rsidP="00283365">
            <w:pPr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7237B9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 xml:space="preserve">WAGA medyczna z pomiarem wody, tłuszczu i Body Mass </w:t>
            </w:r>
            <w:proofErr w:type="spellStart"/>
            <w:r w:rsidRPr="007237B9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lndex</w:t>
            </w:r>
            <w:proofErr w:type="spellEnd"/>
            <w:r w:rsidRPr="007237B9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, ze wzrostomierzem, z legalizacją i drukarką</w:t>
            </w:r>
          </w:p>
        </w:tc>
        <w:tc>
          <w:tcPr>
            <w:tcW w:w="1559" w:type="dxa"/>
            <w:vAlign w:val="center"/>
          </w:tcPr>
          <w:p w14:paraId="04701552" w14:textId="1BC304B5" w:rsidR="004B26E8" w:rsidRPr="004B26E8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776C30A8" w14:textId="77777777" w:rsidTr="007237B9">
        <w:tc>
          <w:tcPr>
            <w:tcW w:w="454" w:type="dxa"/>
            <w:vAlign w:val="center"/>
          </w:tcPr>
          <w:p w14:paraId="2A6896E0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0970E8D8" w14:textId="101EA713" w:rsidR="004B26E8" w:rsidRPr="007237B9" w:rsidRDefault="00CA522D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237B9">
              <w:rPr>
                <w:rFonts w:ascii="Cambria Math" w:hAnsi="Cambria Math"/>
                <w:sz w:val="20"/>
                <w:szCs w:val="20"/>
              </w:rPr>
              <w:t>Funkcja automatycznego wyłączania</w:t>
            </w:r>
          </w:p>
        </w:tc>
        <w:tc>
          <w:tcPr>
            <w:tcW w:w="1559" w:type="dxa"/>
            <w:vAlign w:val="center"/>
          </w:tcPr>
          <w:p w14:paraId="4BA1554C" w14:textId="23984223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6CBAFB81" w14:textId="77777777" w:rsidTr="007237B9">
        <w:tc>
          <w:tcPr>
            <w:tcW w:w="454" w:type="dxa"/>
            <w:vAlign w:val="center"/>
          </w:tcPr>
          <w:p w14:paraId="0C93A0C2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168AF28B" w14:textId="64BAAB29" w:rsidR="004B26E8" w:rsidRPr="007237B9" w:rsidRDefault="00362A11" w:rsidP="00283365">
            <w:pPr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7237B9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Zasilanie: bateryjne lub sieciowe (zasilacz w zestawie)</w:t>
            </w:r>
          </w:p>
        </w:tc>
        <w:tc>
          <w:tcPr>
            <w:tcW w:w="1559" w:type="dxa"/>
            <w:vAlign w:val="center"/>
          </w:tcPr>
          <w:p w14:paraId="6B877D95" w14:textId="232DFCE7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10A213A3" w14:textId="77777777" w:rsidTr="007237B9">
        <w:tc>
          <w:tcPr>
            <w:tcW w:w="454" w:type="dxa"/>
            <w:vAlign w:val="center"/>
          </w:tcPr>
          <w:p w14:paraId="5C4F6CC3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E0C5A11" w14:textId="425D4D42" w:rsidR="004B26E8" w:rsidRPr="007237B9" w:rsidRDefault="00362A11" w:rsidP="00362A11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237B9">
              <w:rPr>
                <w:rFonts w:cs="Calibri"/>
                <w:color w:val="000000"/>
                <w:sz w:val="20"/>
                <w:szCs w:val="20"/>
              </w:rPr>
              <w:t>Wyrób medyczny posiadający deklarację zgodności CE</w:t>
            </w:r>
          </w:p>
        </w:tc>
        <w:tc>
          <w:tcPr>
            <w:tcW w:w="1559" w:type="dxa"/>
            <w:vAlign w:val="center"/>
          </w:tcPr>
          <w:p w14:paraId="6AE82739" w14:textId="364BE8A2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28614457" w14:textId="77777777" w:rsidTr="007237B9">
        <w:tc>
          <w:tcPr>
            <w:tcW w:w="454" w:type="dxa"/>
            <w:vAlign w:val="center"/>
          </w:tcPr>
          <w:p w14:paraId="34D8207E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263582A" w14:textId="491B962E" w:rsidR="004B26E8" w:rsidRPr="007237B9" w:rsidRDefault="00362A11" w:rsidP="00362A11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237B9">
              <w:rPr>
                <w:rFonts w:cs="Calibri"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183A2DA9" w14:textId="192869F8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  <w:lang w:val="pl-PL"/>
              </w:rPr>
            </w:pPr>
          </w:p>
        </w:tc>
      </w:tr>
      <w:tr w:rsidR="001C2E8B" w:rsidRPr="005E49FE" w14:paraId="1DB4BD06" w14:textId="77777777" w:rsidTr="001C2E8B">
        <w:trPr>
          <w:trHeight w:val="70"/>
        </w:trPr>
        <w:tc>
          <w:tcPr>
            <w:tcW w:w="9385" w:type="dxa"/>
            <w:gridSpan w:val="4"/>
            <w:shd w:val="clear" w:color="auto" w:fill="F2F2F2" w:themeFill="background1" w:themeFillShade="F2"/>
            <w:vAlign w:val="center"/>
          </w:tcPr>
          <w:p w14:paraId="6FC2C2B6" w14:textId="0B089C5D" w:rsidR="001C2E8B" w:rsidRPr="00CA522D" w:rsidRDefault="00CA522D" w:rsidP="0003405A">
            <w:pPr>
              <w:spacing w:before="240"/>
              <w:jc w:val="center"/>
              <w:rPr>
                <w:rFonts w:ascii="Cambria Math" w:hAnsi="Cambria Math"/>
                <w:b/>
                <w:bCs/>
              </w:rPr>
            </w:pPr>
            <w:r w:rsidRPr="00CA522D">
              <w:rPr>
                <w:rFonts w:ascii="Cambria Math" w:hAnsi="Cambria Math"/>
                <w:b/>
                <w:bCs/>
                <w:color w:val="000000"/>
              </w:rPr>
              <w:t>Elektroniczna waga dla niemowląt</w:t>
            </w:r>
          </w:p>
        </w:tc>
      </w:tr>
      <w:tr w:rsidR="004B26E8" w:rsidRPr="005E49FE" w14:paraId="42664615" w14:textId="77777777" w:rsidTr="007237B9">
        <w:trPr>
          <w:trHeight w:val="70"/>
        </w:trPr>
        <w:tc>
          <w:tcPr>
            <w:tcW w:w="454" w:type="dxa"/>
            <w:vAlign w:val="center"/>
          </w:tcPr>
          <w:p w14:paraId="0D89AA19" w14:textId="55F459F4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vAlign w:val="center"/>
          </w:tcPr>
          <w:p w14:paraId="754F32FB" w14:textId="4E5965D6" w:rsidR="004B26E8" w:rsidRPr="007237B9" w:rsidRDefault="00362A11" w:rsidP="004B26E8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 xml:space="preserve">Elektroniczna waga medyczna niemowlęca i podłogowa, z legalizacją , z wzrostomierzem elektronicznym, </w:t>
            </w:r>
            <w:proofErr w:type="spellStart"/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infantometrem</w:t>
            </w:r>
            <w:proofErr w:type="spellEnd"/>
          </w:p>
        </w:tc>
        <w:tc>
          <w:tcPr>
            <w:tcW w:w="1559" w:type="dxa"/>
            <w:vAlign w:val="center"/>
          </w:tcPr>
          <w:p w14:paraId="7A63C655" w14:textId="0F065EA3" w:rsidR="004B26E8" w:rsidRPr="004B26E8" w:rsidRDefault="004B26E8" w:rsidP="00362A11">
            <w:pPr>
              <w:jc w:val="center"/>
              <w:rPr>
                <w:rFonts w:ascii="Cambria Math" w:hAnsi="Cambria Math" w:cs="Calibri"/>
                <w:b/>
                <w:bCs/>
                <w:color w:val="000000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708F0C9F" w14:textId="77777777" w:rsidTr="007237B9">
        <w:trPr>
          <w:trHeight w:val="70"/>
        </w:trPr>
        <w:tc>
          <w:tcPr>
            <w:tcW w:w="454" w:type="dxa"/>
            <w:vAlign w:val="center"/>
          </w:tcPr>
          <w:p w14:paraId="33641BF2" w14:textId="1F0C78F0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245" w:type="dxa"/>
            <w:vAlign w:val="center"/>
          </w:tcPr>
          <w:p w14:paraId="2290D886" w14:textId="14E80200" w:rsidR="004B26E8" w:rsidRPr="007237B9" w:rsidRDefault="00362A11" w:rsidP="00283365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Obciążenie maksymalne: 20 kg</w:t>
            </w:r>
          </w:p>
        </w:tc>
        <w:tc>
          <w:tcPr>
            <w:tcW w:w="1559" w:type="dxa"/>
            <w:vAlign w:val="center"/>
          </w:tcPr>
          <w:p w14:paraId="29CF5CB4" w14:textId="02694FFC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31D14FD" w14:textId="77777777" w:rsidTr="007237B9">
        <w:trPr>
          <w:trHeight w:val="70"/>
        </w:trPr>
        <w:tc>
          <w:tcPr>
            <w:tcW w:w="454" w:type="dxa"/>
            <w:vAlign w:val="center"/>
          </w:tcPr>
          <w:p w14:paraId="1C83838A" w14:textId="5C1A4730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vAlign w:val="center"/>
          </w:tcPr>
          <w:p w14:paraId="7C5A159A" w14:textId="770024D1" w:rsidR="004B26E8" w:rsidRPr="007237B9" w:rsidRDefault="00362A11" w:rsidP="00283365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Dokładność odczytu: 5g&lt;10kg&gt;10g</w:t>
            </w:r>
          </w:p>
        </w:tc>
        <w:tc>
          <w:tcPr>
            <w:tcW w:w="1559" w:type="dxa"/>
            <w:vAlign w:val="center"/>
          </w:tcPr>
          <w:p w14:paraId="26FBB84C" w14:textId="1D2E35F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12F46438" w14:textId="77777777" w:rsidTr="007237B9">
        <w:trPr>
          <w:trHeight w:val="70"/>
        </w:trPr>
        <w:tc>
          <w:tcPr>
            <w:tcW w:w="454" w:type="dxa"/>
            <w:vAlign w:val="center"/>
          </w:tcPr>
          <w:p w14:paraId="4C2F24E5" w14:textId="1C336647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vAlign w:val="center"/>
          </w:tcPr>
          <w:p w14:paraId="47A743FA" w14:textId="1DD2766A" w:rsidR="004B26E8" w:rsidRPr="007237B9" w:rsidRDefault="00362A11" w:rsidP="00283365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Wyświetlacz LCD</w:t>
            </w:r>
          </w:p>
        </w:tc>
        <w:tc>
          <w:tcPr>
            <w:tcW w:w="1559" w:type="dxa"/>
            <w:vAlign w:val="center"/>
          </w:tcPr>
          <w:p w14:paraId="76E79F0A" w14:textId="10D8054B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62A11" w:rsidRPr="005E49FE" w14:paraId="16E19B6A" w14:textId="77777777" w:rsidTr="007237B9">
        <w:trPr>
          <w:trHeight w:val="70"/>
        </w:trPr>
        <w:tc>
          <w:tcPr>
            <w:tcW w:w="454" w:type="dxa"/>
            <w:vAlign w:val="center"/>
          </w:tcPr>
          <w:p w14:paraId="4C0ED7AD" w14:textId="34C157CC" w:rsidR="00362A11" w:rsidRPr="001C2E8B" w:rsidRDefault="00362A11" w:rsidP="00362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vAlign w:val="center"/>
          </w:tcPr>
          <w:p w14:paraId="7074E475" w14:textId="22221826" w:rsidR="00362A11" w:rsidRPr="007237B9" w:rsidRDefault="00362A11" w:rsidP="00362A11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Zdejmowana szalka</w:t>
            </w:r>
          </w:p>
        </w:tc>
        <w:tc>
          <w:tcPr>
            <w:tcW w:w="1559" w:type="dxa"/>
          </w:tcPr>
          <w:p w14:paraId="4F6D49D3" w14:textId="7D8ED8AA" w:rsidR="00362A11" w:rsidRPr="004B26E8" w:rsidRDefault="00362A11" w:rsidP="00362A1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B5FE18" w14:textId="77777777" w:rsidR="00362A11" w:rsidRPr="005E49FE" w:rsidRDefault="00362A11" w:rsidP="00362A1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62A11" w:rsidRPr="005E49FE" w14:paraId="2093544E" w14:textId="77777777" w:rsidTr="007237B9">
        <w:trPr>
          <w:trHeight w:val="70"/>
        </w:trPr>
        <w:tc>
          <w:tcPr>
            <w:tcW w:w="454" w:type="dxa"/>
            <w:vAlign w:val="center"/>
          </w:tcPr>
          <w:p w14:paraId="0CAB2AF0" w14:textId="7C82B9B9" w:rsidR="00362A11" w:rsidRPr="001C2E8B" w:rsidRDefault="00362A11" w:rsidP="00362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245" w:type="dxa"/>
            <w:vAlign w:val="center"/>
          </w:tcPr>
          <w:p w14:paraId="1D9B01DF" w14:textId="72EA69A0" w:rsidR="00362A11" w:rsidRPr="007237B9" w:rsidRDefault="00362A11" w:rsidP="00362A11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Zasilanie: bateryjne oraz sieciowe (zasilacz w zestawie)</w:t>
            </w:r>
          </w:p>
        </w:tc>
        <w:tc>
          <w:tcPr>
            <w:tcW w:w="1559" w:type="dxa"/>
          </w:tcPr>
          <w:p w14:paraId="5EA382D4" w14:textId="6C1AF840" w:rsidR="00362A11" w:rsidRPr="004B26E8" w:rsidRDefault="00362A11" w:rsidP="00362A1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1DEEF69" w14:textId="77777777" w:rsidR="00362A11" w:rsidRPr="005E49FE" w:rsidRDefault="00362A11" w:rsidP="00362A1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62A11" w:rsidRPr="005E49FE" w14:paraId="4EF16D11" w14:textId="77777777" w:rsidTr="007237B9">
        <w:trPr>
          <w:trHeight w:val="70"/>
        </w:trPr>
        <w:tc>
          <w:tcPr>
            <w:tcW w:w="454" w:type="dxa"/>
            <w:vAlign w:val="center"/>
          </w:tcPr>
          <w:p w14:paraId="1FC6CE99" w14:textId="511FFDAF" w:rsidR="00362A11" w:rsidRPr="001C2E8B" w:rsidRDefault="00362A11" w:rsidP="00362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245" w:type="dxa"/>
            <w:vAlign w:val="center"/>
          </w:tcPr>
          <w:p w14:paraId="28F096E7" w14:textId="4B48D368" w:rsidR="00362A11" w:rsidRPr="007237B9" w:rsidRDefault="00362A11" w:rsidP="00362A11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cs="Calibri"/>
                <w:color w:val="000000"/>
                <w:sz w:val="20"/>
                <w:szCs w:val="20"/>
              </w:rPr>
              <w:t>Opcje: TARA, HOŁD</w:t>
            </w:r>
          </w:p>
        </w:tc>
        <w:tc>
          <w:tcPr>
            <w:tcW w:w="1559" w:type="dxa"/>
          </w:tcPr>
          <w:p w14:paraId="30D9F529" w14:textId="61B2B140" w:rsidR="00362A11" w:rsidRPr="004B26E8" w:rsidRDefault="00362A11" w:rsidP="00362A1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49EE62F" w14:textId="77777777" w:rsidR="00362A11" w:rsidRPr="005E49FE" w:rsidRDefault="00362A11" w:rsidP="00362A1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62A11" w:rsidRPr="005E49FE" w14:paraId="62D413DA" w14:textId="77777777" w:rsidTr="007237B9">
        <w:trPr>
          <w:trHeight w:val="70"/>
        </w:trPr>
        <w:tc>
          <w:tcPr>
            <w:tcW w:w="454" w:type="dxa"/>
            <w:vAlign w:val="center"/>
          </w:tcPr>
          <w:p w14:paraId="392ACCF0" w14:textId="581B5F46" w:rsidR="00362A11" w:rsidRPr="001C2E8B" w:rsidRDefault="00362A11" w:rsidP="00362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245" w:type="dxa"/>
            <w:vAlign w:val="center"/>
          </w:tcPr>
          <w:p w14:paraId="3A04D50D" w14:textId="43FD0576" w:rsidR="00362A11" w:rsidRPr="007237B9" w:rsidRDefault="00144BDB" w:rsidP="00362A11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W</w:t>
            </w:r>
            <w:r w:rsidR="00362A11"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yrób medyczny posiadający deklarację zgodności CE</w:t>
            </w:r>
          </w:p>
        </w:tc>
        <w:tc>
          <w:tcPr>
            <w:tcW w:w="1559" w:type="dxa"/>
          </w:tcPr>
          <w:p w14:paraId="666E2099" w14:textId="1F46C3C9" w:rsidR="00362A11" w:rsidRPr="004B26E8" w:rsidRDefault="00362A11" w:rsidP="00362A1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9E5755C" w14:textId="77777777" w:rsidR="00362A11" w:rsidRPr="005E49FE" w:rsidRDefault="00362A11" w:rsidP="00362A1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62A11" w:rsidRPr="005E49FE" w14:paraId="5DCAB5C9" w14:textId="77777777" w:rsidTr="007237B9">
        <w:trPr>
          <w:trHeight w:val="70"/>
        </w:trPr>
        <w:tc>
          <w:tcPr>
            <w:tcW w:w="454" w:type="dxa"/>
            <w:vAlign w:val="center"/>
          </w:tcPr>
          <w:p w14:paraId="3BFE524E" w14:textId="2E782B17" w:rsidR="00362A11" w:rsidRPr="001C2E8B" w:rsidRDefault="00362A11" w:rsidP="00362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245" w:type="dxa"/>
            <w:vAlign w:val="center"/>
          </w:tcPr>
          <w:p w14:paraId="26A84172" w14:textId="651CF9B2" w:rsidR="00362A11" w:rsidRPr="007237B9" w:rsidRDefault="00144BDB" w:rsidP="00362A11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cs="Calibri"/>
                <w:color w:val="000000"/>
                <w:sz w:val="20"/>
                <w:szCs w:val="20"/>
              </w:rPr>
              <w:t>G</w:t>
            </w:r>
            <w:r w:rsidR="00362A11" w:rsidRPr="007237B9">
              <w:rPr>
                <w:rFonts w:cs="Calibri"/>
                <w:color w:val="000000"/>
                <w:sz w:val="20"/>
                <w:szCs w:val="20"/>
              </w:rPr>
              <w:t>warancja min. 24 miesiące</w:t>
            </w:r>
          </w:p>
        </w:tc>
        <w:tc>
          <w:tcPr>
            <w:tcW w:w="1559" w:type="dxa"/>
          </w:tcPr>
          <w:p w14:paraId="1FE3745A" w14:textId="78D1C032" w:rsidR="00362A11" w:rsidRPr="004B26E8" w:rsidRDefault="00362A11" w:rsidP="00362A1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3F3748A" w14:textId="77777777" w:rsidR="00362A11" w:rsidRPr="005E49FE" w:rsidRDefault="00362A11" w:rsidP="00362A1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</w:tbl>
    <w:p w14:paraId="741CCDB7" w14:textId="77777777" w:rsidR="0051673A" w:rsidRPr="005E49FE" w:rsidRDefault="0051673A" w:rsidP="0051673A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100CE47D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0C11DCC" w:rsidR="00881B16" w:rsidRPr="005E49FE" w:rsidRDefault="0051673A" w:rsidP="00BA1951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hAnsi="Cambria Math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5E49FE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4"/>
  </w:num>
  <w:num w:numId="3" w16cid:durableId="1301837356">
    <w:abstractNumId w:val="5"/>
  </w:num>
  <w:num w:numId="4" w16cid:durableId="2033335021">
    <w:abstractNumId w:val="0"/>
  </w:num>
  <w:num w:numId="5" w16cid:durableId="1524977974">
    <w:abstractNumId w:val="3"/>
  </w:num>
  <w:num w:numId="6" w16cid:durableId="161316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3405A"/>
    <w:rsid w:val="001144D0"/>
    <w:rsid w:val="00144BDB"/>
    <w:rsid w:val="001C2E8B"/>
    <w:rsid w:val="002137C0"/>
    <w:rsid w:val="00283365"/>
    <w:rsid w:val="003543ED"/>
    <w:rsid w:val="00362A11"/>
    <w:rsid w:val="003A058D"/>
    <w:rsid w:val="00426741"/>
    <w:rsid w:val="004B26E8"/>
    <w:rsid w:val="004C3DA0"/>
    <w:rsid w:val="0051542B"/>
    <w:rsid w:val="0051673A"/>
    <w:rsid w:val="00527E8F"/>
    <w:rsid w:val="00553994"/>
    <w:rsid w:val="005E49FE"/>
    <w:rsid w:val="005F072A"/>
    <w:rsid w:val="00675671"/>
    <w:rsid w:val="006A51D7"/>
    <w:rsid w:val="007237B9"/>
    <w:rsid w:val="0072502A"/>
    <w:rsid w:val="00776423"/>
    <w:rsid w:val="00880A93"/>
    <w:rsid w:val="00881B16"/>
    <w:rsid w:val="008B228A"/>
    <w:rsid w:val="00923707"/>
    <w:rsid w:val="00966736"/>
    <w:rsid w:val="009F606D"/>
    <w:rsid w:val="00A2578B"/>
    <w:rsid w:val="00A6303E"/>
    <w:rsid w:val="00A84D8C"/>
    <w:rsid w:val="00B7696F"/>
    <w:rsid w:val="00B8338E"/>
    <w:rsid w:val="00BA1951"/>
    <w:rsid w:val="00C840C6"/>
    <w:rsid w:val="00CA522D"/>
    <w:rsid w:val="00DD4E16"/>
    <w:rsid w:val="00E054DF"/>
    <w:rsid w:val="00F06370"/>
    <w:rsid w:val="00F15B05"/>
    <w:rsid w:val="00F17F19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dcterms:created xsi:type="dcterms:W3CDTF">2026-02-04T11:59:00Z</dcterms:created>
  <dcterms:modified xsi:type="dcterms:W3CDTF">2026-02-05T07:02:00Z</dcterms:modified>
</cp:coreProperties>
</file>